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372B61CA" w:rsidR="00707501" w:rsidRDefault="008B14FD" w:rsidP="000A7B4A">
      <w:pPr>
        <w:pStyle w:val="NoSpacing"/>
        <w:jc w:val="center"/>
        <w:rPr>
          <w:b/>
          <w:u w:val="single"/>
        </w:rPr>
      </w:pPr>
      <w:r>
        <w:rPr>
          <w:b/>
          <w:u w:val="single"/>
        </w:rPr>
        <w:t xml:space="preserve">Woodbastwick </w:t>
      </w:r>
      <w:r w:rsidR="00F5662B">
        <w:rPr>
          <w:b/>
          <w:u w:val="single"/>
        </w:rPr>
        <w:t>Parish Council</w:t>
      </w:r>
    </w:p>
    <w:p w14:paraId="16535C99" w14:textId="3071F328" w:rsidR="008B14FD" w:rsidRPr="000A7B4A" w:rsidRDefault="008B14FD" w:rsidP="008B14FD">
      <w:pPr>
        <w:pStyle w:val="NoSpacing"/>
        <w:jc w:val="center"/>
        <w:rPr>
          <w:b/>
          <w:u w:val="single"/>
        </w:rPr>
      </w:pPr>
      <w:r>
        <w:rPr>
          <w:b/>
          <w:u w:val="single"/>
        </w:rPr>
        <w:t>Inc. Ranworth and Panxworth</w:t>
      </w:r>
    </w:p>
    <w:p w14:paraId="795DFB6A" w14:textId="77777777" w:rsidR="000A7B4A" w:rsidRPr="007A57E4" w:rsidRDefault="000A7B4A" w:rsidP="000A7B4A">
      <w:pPr>
        <w:pStyle w:val="NoSpacing"/>
        <w:jc w:val="center"/>
        <w:rPr>
          <w:sz w:val="12"/>
        </w:rPr>
      </w:pPr>
    </w:p>
    <w:p w14:paraId="2583135C" w14:textId="3D707EDE" w:rsidR="000A7B4A" w:rsidRPr="000A7B4A" w:rsidRDefault="000A7B4A" w:rsidP="000A7B4A">
      <w:pPr>
        <w:pStyle w:val="NoSpacing"/>
        <w:jc w:val="center"/>
        <w:rPr>
          <w:b/>
        </w:rPr>
      </w:pPr>
      <w:r w:rsidRPr="000A7B4A">
        <w:rPr>
          <w:b/>
        </w:rPr>
        <w:t xml:space="preserve">Minutes from </w:t>
      </w:r>
      <w:r w:rsidR="008B14FD">
        <w:rPr>
          <w:b/>
        </w:rPr>
        <w:t>7</w:t>
      </w:r>
      <w:r w:rsidR="008B14FD" w:rsidRPr="008B14FD">
        <w:rPr>
          <w:b/>
          <w:vertAlign w:val="superscript"/>
        </w:rPr>
        <w:t>th</w:t>
      </w:r>
      <w:r w:rsidR="008B14FD">
        <w:rPr>
          <w:b/>
        </w:rPr>
        <w:t xml:space="preserve"> November 2018</w:t>
      </w:r>
      <w:r w:rsidR="00316E76">
        <w:rPr>
          <w:b/>
        </w:rPr>
        <w:t xml:space="preserve"> </w:t>
      </w:r>
      <w:r w:rsidR="00F20D45">
        <w:rPr>
          <w:b/>
        </w:rPr>
        <w:t>at</w:t>
      </w:r>
      <w:r w:rsidR="006E6863">
        <w:rPr>
          <w:b/>
        </w:rPr>
        <w:t xml:space="preserve"> 7.30pm</w:t>
      </w:r>
    </w:p>
    <w:p w14:paraId="308A8205" w14:textId="77777777" w:rsidR="000A7B4A" w:rsidRPr="007A57E4" w:rsidRDefault="000A7B4A" w:rsidP="000A7B4A">
      <w:pPr>
        <w:pStyle w:val="NoSpacing"/>
        <w:jc w:val="center"/>
        <w:rPr>
          <w:sz w:val="10"/>
        </w:rPr>
      </w:pPr>
    </w:p>
    <w:p w14:paraId="53A0E7C8" w14:textId="3DAD7C7E" w:rsidR="00924323" w:rsidRDefault="000A7B4A" w:rsidP="000A7B4A">
      <w:pPr>
        <w:pStyle w:val="NoSpacing"/>
      </w:pPr>
      <w:r>
        <w:t>Present:</w:t>
      </w:r>
      <w:r>
        <w:tab/>
      </w:r>
      <w:r w:rsidR="008B14FD">
        <w:t>Kit Cator</w:t>
      </w:r>
      <w:r w:rsidR="00F5662B">
        <w:t xml:space="preserve"> </w:t>
      </w:r>
      <w:r w:rsidR="00F5662B">
        <w:tab/>
      </w:r>
      <w:r w:rsidR="00F5662B">
        <w:tab/>
      </w:r>
      <w:r w:rsidR="008B14FD">
        <w:t>KC</w:t>
      </w:r>
      <w:r w:rsidR="00F5662B">
        <w:tab/>
      </w:r>
      <w:r w:rsidR="00F5662B">
        <w:tab/>
        <w:t>Chair</w:t>
      </w:r>
    </w:p>
    <w:p w14:paraId="1D7F723A" w14:textId="7A8B1C5D" w:rsidR="00F5662B" w:rsidRDefault="00F5662B" w:rsidP="000A7B4A">
      <w:pPr>
        <w:pStyle w:val="NoSpacing"/>
      </w:pPr>
      <w:r>
        <w:tab/>
      </w:r>
      <w:r>
        <w:tab/>
      </w:r>
      <w:r w:rsidR="008B14FD">
        <w:t>Vivienne Adshead</w:t>
      </w:r>
      <w:r w:rsidR="00F57380">
        <w:tab/>
      </w:r>
      <w:r w:rsidR="008B14FD">
        <w:t>VA</w:t>
      </w:r>
      <w:r w:rsidR="00F57380">
        <w:tab/>
      </w:r>
      <w:r w:rsidR="00F57380">
        <w:tab/>
      </w:r>
      <w:r w:rsidR="008B14FD">
        <w:t>Vice Chair</w:t>
      </w:r>
      <w:r w:rsidR="00F57380">
        <w:t xml:space="preserve"> </w:t>
      </w:r>
    </w:p>
    <w:p w14:paraId="4CAACC3D" w14:textId="6EF692C6" w:rsidR="000A7B4A" w:rsidRDefault="00F5662B" w:rsidP="00F5662B">
      <w:pPr>
        <w:pStyle w:val="NoSpacing"/>
      </w:pPr>
      <w:r>
        <w:tab/>
      </w:r>
      <w:r>
        <w:tab/>
      </w:r>
      <w:r w:rsidR="008B14FD">
        <w:t>Andrew Lee</w:t>
      </w:r>
      <w:r w:rsidR="008B14FD">
        <w:tab/>
      </w:r>
      <w:r w:rsidR="008B14FD">
        <w:tab/>
        <w:t>AL</w:t>
      </w:r>
      <w:r w:rsidR="00924323">
        <w:tab/>
      </w:r>
      <w:r w:rsidR="00924323">
        <w:tab/>
      </w:r>
    </w:p>
    <w:p w14:paraId="505560A6" w14:textId="34AE9A65" w:rsidR="00F5662B" w:rsidRDefault="00F5662B" w:rsidP="00F5662B">
      <w:pPr>
        <w:pStyle w:val="NoSpacing"/>
      </w:pPr>
      <w:r>
        <w:tab/>
      </w:r>
      <w:r>
        <w:tab/>
      </w:r>
      <w:r w:rsidR="008B14FD">
        <w:t>Stuart Goodall</w:t>
      </w:r>
      <w:r>
        <w:tab/>
      </w:r>
      <w:r>
        <w:tab/>
      </w:r>
      <w:r w:rsidR="008B14FD">
        <w:t>SG</w:t>
      </w:r>
    </w:p>
    <w:p w14:paraId="2965D20F" w14:textId="01FF4DEA" w:rsidR="008B14FD" w:rsidRDefault="008B14FD" w:rsidP="00F5662B">
      <w:pPr>
        <w:pStyle w:val="NoSpacing"/>
      </w:pPr>
      <w:r>
        <w:tab/>
      </w:r>
      <w:r>
        <w:tab/>
        <w:t>Douglas MacKay</w:t>
      </w:r>
      <w:r>
        <w:tab/>
        <w:t>DM</w:t>
      </w:r>
    </w:p>
    <w:p w14:paraId="4F6A1281" w14:textId="0395B74F" w:rsidR="000A7B4A" w:rsidRDefault="00F20D45" w:rsidP="000A7B4A">
      <w:pPr>
        <w:pStyle w:val="NoSpacing"/>
      </w:pPr>
      <w:r>
        <w:tab/>
      </w:r>
      <w:r w:rsidR="000A7B4A">
        <w:tab/>
        <w:t xml:space="preserve">Caroline Purdy </w:t>
      </w:r>
      <w:r w:rsidR="003D5C66">
        <w:tab/>
        <w:t>CP</w:t>
      </w:r>
      <w:r w:rsidR="00924323">
        <w:tab/>
      </w:r>
      <w:r w:rsidR="00924323">
        <w:tab/>
      </w:r>
      <w:r w:rsidR="008B14FD">
        <w:t>Clerk</w:t>
      </w:r>
      <w:r w:rsidR="00F5662B">
        <w:t xml:space="preserve"> </w:t>
      </w:r>
    </w:p>
    <w:p w14:paraId="6B4C154D" w14:textId="72E11ADB" w:rsidR="00F5662B" w:rsidRDefault="00146531" w:rsidP="000A7B4A">
      <w:pPr>
        <w:pStyle w:val="NoSpacing"/>
      </w:pPr>
      <w:r>
        <w:t>Apologies:</w:t>
      </w:r>
      <w:r w:rsidR="00390146">
        <w:tab/>
      </w:r>
      <w:r w:rsidR="008B14FD">
        <w:t xml:space="preserve">Mark Hadden </w:t>
      </w:r>
      <w:r w:rsidR="008B14FD">
        <w:tab/>
      </w:r>
      <w:r w:rsidR="008B14FD">
        <w:tab/>
        <w:t>MH</w:t>
      </w:r>
    </w:p>
    <w:p w14:paraId="6B4B4009" w14:textId="0FFFE926" w:rsidR="00E22435" w:rsidRDefault="008B14FD" w:rsidP="000A7B4A">
      <w:pPr>
        <w:pStyle w:val="NoSpacing"/>
      </w:pPr>
      <w:r>
        <w:tab/>
      </w:r>
      <w:r>
        <w:tab/>
        <w:t>Frank O’Neill</w:t>
      </w:r>
      <w:r>
        <w:tab/>
      </w:r>
      <w:r>
        <w:tab/>
        <w:t>FO</w:t>
      </w:r>
      <w:r>
        <w:tab/>
      </w:r>
      <w:r>
        <w:tab/>
        <w:t>Broadland District Councillor</w:t>
      </w:r>
    </w:p>
    <w:p w14:paraId="34EA402A" w14:textId="4FB39ECD" w:rsidR="00F5662B" w:rsidRDefault="00F5662B" w:rsidP="00146531">
      <w:pPr>
        <w:pStyle w:val="NoSpacing"/>
      </w:pPr>
      <w:r>
        <w:t>Public:</w:t>
      </w:r>
      <w:r>
        <w:tab/>
      </w:r>
      <w:r>
        <w:tab/>
        <w:t>Nigel</w:t>
      </w:r>
      <w:r w:rsidR="00713C6C">
        <w:t xml:space="preserve"> Brennan </w:t>
      </w:r>
      <w:r w:rsidR="00713C6C">
        <w:tab/>
      </w:r>
      <w:r w:rsidR="00713C6C">
        <w:tab/>
        <w:t>NB</w:t>
      </w:r>
      <w:r w:rsidR="00713C6C">
        <w:tab/>
      </w:r>
      <w:r w:rsidR="00713C6C">
        <w:tab/>
        <w:t xml:space="preserve">Running for Election as </w:t>
      </w:r>
      <w:r>
        <w:t>Councillor</w:t>
      </w:r>
    </w:p>
    <w:p w14:paraId="0E18FE80" w14:textId="3EFD7B9A" w:rsidR="00F5662B" w:rsidRDefault="00F5662B" w:rsidP="00146531">
      <w:pPr>
        <w:pStyle w:val="NoSpacing"/>
      </w:pPr>
      <w:r>
        <w:tab/>
      </w:r>
      <w:r>
        <w:tab/>
      </w:r>
      <w:r w:rsidR="00F57380">
        <w:t>1</w:t>
      </w:r>
      <w:r w:rsidR="00321447">
        <w:t xml:space="preserve"> member of the public</w:t>
      </w:r>
    </w:p>
    <w:p w14:paraId="07FAF12A" w14:textId="77777777" w:rsidR="00E81C8F" w:rsidRDefault="00E81C8F" w:rsidP="000A7B4A">
      <w:pPr>
        <w:pStyle w:val="NoSpacing"/>
      </w:pPr>
    </w:p>
    <w:tbl>
      <w:tblPr>
        <w:tblStyle w:val="TableGrid"/>
        <w:tblW w:w="0" w:type="auto"/>
        <w:tblLook w:val="04A0" w:firstRow="1" w:lastRow="0" w:firstColumn="1" w:lastColumn="0" w:noHBand="0" w:noVBand="1"/>
      </w:tblPr>
      <w:tblGrid>
        <w:gridCol w:w="7970"/>
        <w:gridCol w:w="1046"/>
      </w:tblGrid>
      <w:tr w:rsidR="000A7B4A" w:rsidRPr="000A7B4A" w14:paraId="37D12CFD" w14:textId="77777777" w:rsidTr="002D3E2B">
        <w:tc>
          <w:tcPr>
            <w:tcW w:w="7970" w:type="dxa"/>
          </w:tcPr>
          <w:p w14:paraId="31BBE470" w14:textId="77777777" w:rsidR="000A7B4A" w:rsidRPr="000A7B4A" w:rsidRDefault="000A7B4A" w:rsidP="008B412B">
            <w:pPr>
              <w:pStyle w:val="NoSpacing"/>
              <w:jc w:val="both"/>
              <w:rPr>
                <w:b/>
              </w:rPr>
            </w:pPr>
            <w:r w:rsidRPr="000A7B4A">
              <w:rPr>
                <w:b/>
              </w:rPr>
              <w:t>Item</w:t>
            </w:r>
          </w:p>
        </w:tc>
        <w:tc>
          <w:tcPr>
            <w:tcW w:w="1046" w:type="dxa"/>
          </w:tcPr>
          <w:p w14:paraId="103762AC" w14:textId="77777777" w:rsidR="000A7B4A" w:rsidRPr="000A7B4A" w:rsidRDefault="000A7B4A" w:rsidP="00C3357F">
            <w:pPr>
              <w:pStyle w:val="NoSpacing"/>
              <w:jc w:val="center"/>
              <w:rPr>
                <w:b/>
              </w:rPr>
            </w:pPr>
            <w:r w:rsidRPr="000A7B4A">
              <w:rPr>
                <w:b/>
              </w:rPr>
              <w:t>Action</w:t>
            </w:r>
          </w:p>
        </w:tc>
      </w:tr>
      <w:tr w:rsidR="000A7B4A" w14:paraId="1951AB20" w14:textId="77777777" w:rsidTr="002D3E2B">
        <w:tc>
          <w:tcPr>
            <w:tcW w:w="7970" w:type="dxa"/>
          </w:tcPr>
          <w:p w14:paraId="6507E593" w14:textId="4B965924" w:rsidR="002C1724" w:rsidRDefault="00060F78" w:rsidP="002C1724">
            <w:pPr>
              <w:pStyle w:val="NoSpacing"/>
              <w:jc w:val="both"/>
            </w:pPr>
            <w:r>
              <w:rPr>
                <w:u w:val="single"/>
              </w:rPr>
              <w:t>1</w:t>
            </w:r>
            <w:r w:rsidR="00157D54">
              <w:rPr>
                <w:u w:val="single"/>
              </w:rPr>
              <w:t xml:space="preserve">  Apologies</w:t>
            </w:r>
            <w:r w:rsidR="002C1724">
              <w:t xml:space="preserve">  </w:t>
            </w:r>
          </w:p>
          <w:p w14:paraId="01F1BE23" w14:textId="52D25A36" w:rsidR="002C1724" w:rsidRDefault="00157D54" w:rsidP="002C1724">
            <w:pPr>
              <w:pStyle w:val="NoSpacing"/>
              <w:jc w:val="both"/>
            </w:pPr>
            <w:r>
              <w:t xml:space="preserve">As above.  </w:t>
            </w:r>
          </w:p>
        </w:tc>
        <w:tc>
          <w:tcPr>
            <w:tcW w:w="1046" w:type="dxa"/>
          </w:tcPr>
          <w:p w14:paraId="7A57E74F" w14:textId="6C44A2E4" w:rsidR="0024632F" w:rsidRDefault="0024632F" w:rsidP="00383F75">
            <w:pPr>
              <w:pStyle w:val="NoSpacing"/>
              <w:jc w:val="center"/>
            </w:pPr>
          </w:p>
        </w:tc>
      </w:tr>
      <w:tr w:rsidR="00383F75" w14:paraId="03838034" w14:textId="77777777" w:rsidTr="002D3E2B">
        <w:tc>
          <w:tcPr>
            <w:tcW w:w="7970" w:type="dxa"/>
          </w:tcPr>
          <w:p w14:paraId="3E200F3B" w14:textId="6885B05B" w:rsidR="000019B4" w:rsidRDefault="00060F78" w:rsidP="00AF5037">
            <w:pPr>
              <w:pStyle w:val="NoSpacing"/>
              <w:jc w:val="both"/>
            </w:pPr>
            <w:r>
              <w:rPr>
                <w:u w:val="single"/>
              </w:rPr>
              <w:t>2</w:t>
            </w:r>
            <w:r w:rsidR="0024632F">
              <w:rPr>
                <w:u w:val="single"/>
              </w:rPr>
              <w:t xml:space="preserve">  Declarations of Interest</w:t>
            </w:r>
          </w:p>
          <w:p w14:paraId="158BE43E" w14:textId="6ADBA27B" w:rsidR="00E22435" w:rsidRPr="00AF5037" w:rsidRDefault="0024632F" w:rsidP="00AF5037">
            <w:pPr>
              <w:pStyle w:val="NoSpacing"/>
              <w:jc w:val="both"/>
            </w:pPr>
            <w:r>
              <w:t>None.</w:t>
            </w:r>
          </w:p>
        </w:tc>
        <w:tc>
          <w:tcPr>
            <w:tcW w:w="1046" w:type="dxa"/>
          </w:tcPr>
          <w:p w14:paraId="32BFCF61" w14:textId="2BC25455" w:rsidR="00AF5037" w:rsidRDefault="00AF5037" w:rsidP="00B860BC">
            <w:pPr>
              <w:pStyle w:val="NoSpacing"/>
              <w:jc w:val="center"/>
            </w:pPr>
          </w:p>
        </w:tc>
      </w:tr>
      <w:tr w:rsidR="00EE25CE" w14:paraId="68CE06A1" w14:textId="77777777" w:rsidTr="002D3E2B">
        <w:tc>
          <w:tcPr>
            <w:tcW w:w="7970" w:type="dxa"/>
          </w:tcPr>
          <w:p w14:paraId="350053AA" w14:textId="77777777" w:rsidR="00EE25CE" w:rsidRPr="00EE25CE" w:rsidRDefault="00EE25CE" w:rsidP="00AF5037">
            <w:pPr>
              <w:pStyle w:val="NoSpacing"/>
              <w:jc w:val="both"/>
              <w:rPr>
                <w:i/>
              </w:rPr>
            </w:pPr>
            <w:r w:rsidRPr="00EE25CE">
              <w:rPr>
                <w:i/>
              </w:rPr>
              <w:t>Meeting adjourned to hear from members of the public.</w:t>
            </w:r>
          </w:p>
          <w:p w14:paraId="2594CEDF" w14:textId="77777777" w:rsidR="00EE25CE" w:rsidRDefault="00EE25CE" w:rsidP="00AF5037">
            <w:pPr>
              <w:pStyle w:val="NoSpacing"/>
              <w:jc w:val="both"/>
            </w:pPr>
          </w:p>
          <w:p w14:paraId="5F75AA84" w14:textId="07EB062B" w:rsidR="00EE25CE" w:rsidRDefault="00EE25CE" w:rsidP="00AF5037">
            <w:pPr>
              <w:pStyle w:val="NoSpacing"/>
              <w:jc w:val="both"/>
            </w:pPr>
            <w:r>
              <w:t>Nigel Brennan introduced himself as the new Conservative Candidate running for election alongside Justine Thomas who was unable to attend.  The Parish Council agreed with NB that if he were successful, they would like regular updates either in person or</w:t>
            </w:r>
            <w:r w:rsidR="005438EE">
              <w:t xml:space="preserve"> via</w:t>
            </w:r>
            <w:r>
              <w:t xml:space="preserve"> reports to the Clerk.  </w:t>
            </w:r>
          </w:p>
          <w:p w14:paraId="7686BC3D" w14:textId="77777777" w:rsidR="00EE25CE" w:rsidRDefault="00EE25CE" w:rsidP="00AF5037">
            <w:pPr>
              <w:pStyle w:val="NoSpacing"/>
              <w:jc w:val="both"/>
            </w:pPr>
          </w:p>
          <w:p w14:paraId="57C1D3FF" w14:textId="77777777" w:rsidR="00EE25CE" w:rsidRDefault="00EE25CE" w:rsidP="00AF5037">
            <w:pPr>
              <w:pStyle w:val="NoSpacing"/>
              <w:jc w:val="both"/>
            </w:pPr>
            <w:r>
              <w:t xml:space="preserve">Mundy Ellis reported on the costs and processes involved with production of the Marshland Mardler magazine and requested a sum up to £100 to support the venture.  </w:t>
            </w:r>
          </w:p>
          <w:p w14:paraId="1E3359B5" w14:textId="383B5893" w:rsidR="00EE25CE" w:rsidRPr="00EE25CE" w:rsidRDefault="00EE25CE" w:rsidP="00AF5037">
            <w:pPr>
              <w:pStyle w:val="NoSpacing"/>
              <w:jc w:val="both"/>
            </w:pPr>
          </w:p>
        </w:tc>
        <w:tc>
          <w:tcPr>
            <w:tcW w:w="1046" w:type="dxa"/>
          </w:tcPr>
          <w:p w14:paraId="33052E4D" w14:textId="77777777" w:rsidR="00EE25CE" w:rsidRDefault="00EE25CE" w:rsidP="00B860BC">
            <w:pPr>
              <w:pStyle w:val="NoSpacing"/>
              <w:jc w:val="center"/>
            </w:pPr>
          </w:p>
        </w:tc>
      </w:tr>
      <w:tr w:rsidR="0024632F" w14:paraId="04888083" w14:textId="77777777" w:rsidTr="002D3E2B">
        <w:tc>
          <w:tcPr>
            <w:tcW w:w="7970" w:type="dxa"/>
          </w:tcPr>
          <w:p w14:paraId="43D7C8C4" w14:textId="075D44E3" w:rsidR="0024632F" w:rsidRDefault="00060F78" w:rsidP="00AF5037">
            <w:pPr>
              <w:pStyle w:val="NoSpacing"/>
              <w:jc w:val="both"/>
              <w:rPr>
                <w:u w:val="single"/>
              </w:rPr>
            </w:pPr>
            <w:r>
              <w:rPr>
                <w:u w:val="single"/>
              </w:rPr>
              <w:t>3</w:t>
            </w:r>
            <w:r w:rsidR="0024632F">
              <w:rPr>
                <w:u w:val="single"/>
              </w:rPr>
              <w:t xml:space="preserve">  Minutes of the Last Meeting</w:t>
            </w:r>
          </w:p>
          <w:p w14:paraId="004AFC4C" w14:textId="77777777" w:rsidR="002C1724" w:rsidRDefault="002C1724" w:rsidP="00AF5037">
            <w:pPr>
              <w:pStyle w:val="NoSpacing"/>
              <w:jc w:val="both"/>
            </w:pPr>
            <w:r>
              <w:t xml:space="preserve">Agreed and signed.  </w:t>
            </w:r>
          </w:p>
          <w:p w14:paraId="7DB797D3" w14:textId="13AA1DEE" w:rsidR="0024632F" w:rsidRPr="0024632F" w:rsidRDefault="0024632F" w:rsidP="00AF5037">
            <w:pPr>
              <w:pStyle w:val="NoSpacing"/>
              <w:jc w:val="both"/>
            </w:pPr>
            <w:r>
              <w:t xml:space="preserve">  </w:t>
            </w:r>
          </w:p>
        </w:tc>
        <w:tc>
          <w:tcPr>
            <w:tcW w:w="1046" w:type="dxa"/>
          </w:tcPr>
          <w:p w14:paraId="074887A5" w14:textId="77777777" w:rsidR="0024632F" w:rsidRDefault="0024632F" w:rsidP="00B860BC">
            <w:pPr>
              <w:pStyle w:val="NoSpacing"/>
              <w:jc w:val="center"/>
            </w:pPr>
          </w:p>
        </w:tc>
      </w:tr>
      <w:tr w:rsidR="0024632F" w14:paraId="72E04C60" w14:textId="77777777" w:rsidTr="002D3E2B">
        <w:tc>
          <w:tcPr>
            <w:tcW w:w="7970" w:type="dxa"/>
          </w:tcPr>
          <w:p w14:paraId="784EDA5A" w14:textId="79F778DD" w:rsidR="0024632F" w:rsidRDefault="00060F78" w:rsidP="00AF5037">
            <w:pPr>
              <w:pStyle w:val="NoSpacing"/>
              <w:jc w:val="both"/>
              <w:rPr>
                <w:u w:val="single"/>
              </w:rPr>
            </w:pPr>
            <w:r>
              <w:rPr>
                <w:u w:val="single"/>
              </w:rPr>
              <w:t>4</w:t>
            </w:r>
            <w:r w:rsidR="0024632F">
              <w:rPr>
                <w:u w:val="single"/>
              </w:rPr>
              <w:t xml:space="preserve">  Matters Arising</w:t>
            </w:r>
          </w:p>
          <w:p w14:paraId="4A8516D1" w14:textId="7A46DAC6" w:rsidR="00AB0C10" w:rsidRDefault="00EE25CE" w:rsidP="00104ABA">
            <w:pPr>
              <w:pStyle w:val="NoSpacing"/>
              <w:numPr>
                <w:ilvl w:val="0"/>
                <w:numId w:val="24"/>
              </w:numPr>
              <w:jc w:val="both"/>
            </w:pPr>
            <w:r>
              <w:t>SG queried if solicitors had been instructed with regard to land at Ranworth Staithe</w:t>
            </w:r>
            <w:r w:rsidR="006343F0">
              <w:t>;</w:t>
            </w:r>
            <w:r>
              <w:t xml:space="preserve"> KC to discuss with Nicholas Hancox</w:t>
            </w:r>
            <w:r w:rsidR="00AB0C10">
              <w:t xml:space="preserve">.  </w:t>
            </w:r>
          </w:p>
          <w:p w14:paraId="4E420A95" w14:textId="1427508E" w:rsidR="00EE25CE" w:rsidRDefault="00EE25CE" w:rsidP="00104ABA">
            <w:pPr>
              <w:pStyle w:val="NoSpacing"/>
              <w:numPr>
                <w:ilvl w:val="0"/>
                <w:numId w:val="24"/>
              </w:numPr>
              <w:jc w:val="both"/>
            </w:pPr>
            <w:r>
              <w:t xml:space="preserve">KC produced evidence from the Broads Authority to clarify the </w:t>
            </w:r>
            <w:r w:rsidR="00060F78">
              <w:t>reasons behind the bio-manipulation work at the west end of Ranworth Great Broad (to exclude fish, increase other wildlife and reduce algae growth).</w:t>
            </w:r>
          </w:p>
          <w:p w14:paraId="434A0AE9" w14:textId="7D1E89D0" w:rsidR="00060F78" w:rsidRDefault="00060F78" w:rsidP="00104ABA">
            <w:pPr>
              <w:pStyle w:val="NoSpacing"/>
              <w:numPr>
                <w:ilvl w:val="0"/>
                <w:numId w:val="24"/>
              </w:numPr>
              <w:jc w:val="both"/>
            </w:pPr>
            <w:r>
              <w:t>Clarification is still required on the development/planning of a house on Broad Road (resident’s details and if within 20% ‘no notification’ limit).</w:t>
            </w:r>
          </w:p>
          <w:p w14:paraId="23085E24" w14:textId="50B4FE1A" w:rsidR="00AB0C10" w:rsidRPr="0024632F" w:rsidRDefault="00AB0C10" w:rsidP="00AB0C10">
            <w:pPr>
              <w:pStyle w:val="NoSpacing"/>
              <w:ind w:left="720"/>
              <w:jc w:val="both"/>
            </w:pPr>
          </w:p>
        </w:tc>
        <w:tc>
          <w:tcPr>
            <w:tcW w:w="1046" w:type="dxa"/>
          </w:tcPr>
          <w:p w14:paraId="13DA702E" w14:textId="77777777" w:rsidR="00715629" w:rsidRDefault="00715629" w:rsidP="00157D54">
            <w:pPr>
              <w:pStyle w:val="NoSpacing"/>
              <w:jc w:val="center"/>
            </w:pPr>
          </w:p>
          <w:p w14:paraId="33075D0C" w14:textId="77777777" w:rsidR="00EE25CE" w:rsidRDefault="00EE25CE" w:rsidP="00157D54">
            <w:pPr>
              <w:pStyle w:val="NoSpacing"/>
              <w:jc w:val="center"/>
            </w:pPr>
            <w:r>
              <w:t>KC</w:t>
            </w:r>
          </w:p>
          <w:p w14:paraId="7C0F10A4" w14:textId="77777777" w:rsidR="00060F78" w:rsidRDefault="00060F78" w:rsidP="00157D54">
            <w:pPr>
              <w:pStyle w:val="NoSpacing"/>
              <w:jc w:val="center"/>
            </w:pPr>
          </w:p>
          <w:p w14:paraId="00D9B1C2" w14:textId="77777777" w:rsidR="00060F78" w:rsidRDefault="00060F78" w:rsidP="00157D54">
            <w:pPr>
              <w:pStyle w:val="NoSpacing"/>
              <w:jc w:val="center"/>
            </w:pPr>
          </w:p>
          <w:p w14:paraId="1C15A4C2" w14:textId="77777777" w:rsidR="00060F78" w:rsidRDefault="00060F78" w:rsidP="00157D54">
            <w:pPr>
              <w:pStyle w:val="NoSpacing"/>
              <w:jc w:val="center"/>
            </w:pPr>
          </w:p>
          <w:p w14:paraId="1311D042" w14:textId="77777777" w:rsidR="00060F78" w:rsidRDefault="00060F78" w:rsidP="00157D54">
            <w:pPr>
              <w:pStyle w:val="NoSpacing"/>
              <w:jc w:val="center"/>
            </w:pPr>
          </w:p>
          <w:p w14:paraId="203F59A5" w14:textId="77777777" w:rsidR="00060F78" w:rsidRDefault="00060F78" w:rsidP="00157D54">
            <w:pPr>
              <w:pStyle w:val="NoSpacing"/>
              <w:jc w:val="center"/>
            </w:pPr>
            <w:r>
              <w:t>MH</w:t>
            </w:r>
          </w:p>
          <w:p w14:paraId="1310497F" w14:textId="02EDD934" w:rsidR="00060F78" w:rsidRDefault="00060F78" w:rsidP="00157D54">
            <w:pPr>
              <w:pStyle w:val="NoSpacing"/>
              <w:jc w:val="center"/>
            </w:pPr>
            <w:r>
              <w:t>KC</w:t>
            </w:r>
          </w:p>
        </w:tc>
      </w:tr>
      <w:tr w:rsidR="0024632F" w14:paraId="1D8966CA" w14:textId="77777777" w:rsidTr="002D3E2B">
        <w:tc>
          <w:tcPr>
            <w:tcW w:w="7970" w:type="dxa"/>
          </w:tcPr>
          <w:p w14:paraId="0899D898" w14:textId="4968BF25" w:rsidR="0024632F" w:rsidRDefault="00060F78" w:rsidP="00AF5037">
            <w:pPr>
              <w:pStyle w:val="NoSpacing"/>
              <w:jc w:val="both"/>
              <w:rPr>
                <w:u w:val="single"/>
              </w:rPr>
            </w:pPr>
            <w:r>
              <w:rPr>
                <w:u w:val="single"/>
              </w:rPr>
              <w:t>5</w:t>
            </w:r>
            <w:r w:rsidR="0024632F">
              <w:rPr>
                <w:u w:val="single"/>
              </w:rPr>
              <w:t xml:space="preserve">  </w:t>
            </w:r>
            <w:r>
              <w:rPr>
                <w:u w:val="single"/>
              </w:rPr>
              <w:t>Highways</w:t>
            </w:r>
          </w:p>
          <w:p w14:paraId="3D0EE589" w14:textId="5BCE5B54" w:rsidR="00157D54" w:rsidRDefault="00060F78" w:rsidP="00EC16DA">
            <w:pPr>
              <w:pStyle w:val="NoSpacing"/>
              <w:numPr>
                <w:ilvl w:val="0"/>
                <w:numId w:val="26"/>
              </w:numPr>
              <w:jc w:val="both"/>
            </w:pPr>
            <w:r>
              <w:t>CP reported from Highways that the signage in Ranworth (at Norton Hill and Maltsters)</w:t>
            </w:r>
            <w:r w:rsidR="00157D54">
              <w:t xml:space="preserve"> </w:t>
            </w:r>
            <w:r>
              <w:t>had been ordered and was on a 4-5 week turnaround. CP to chase at end of November if nothing further h</w:t>
            </w:r>
            <w:r w:rsidR="005438EE">
              <w:t>ad been actioned</w:t>
            </w:r>
            <w:r>
              <w:t>.  Update</w:t>
            </w:r>
            <w:r w:rsidR="005438EE">
              <w:t>s</w:t>
            </w:r>
            <w:r>
              <w:t xml:space="preserve"> </w:t>
            </w:r>
            <w:r w:rsidR="005438EE">
              <w:t xml:space="preserve">had been </w:t>
            </w:r>
            <w:r>
              <w:t>sent to interested resident</w:t>
            </w:r>
            <w:r w:rsidR="005438EE">
              <w:t>s</w:t>
            </w:r>
            <w:r>
              <w:t xml:space="preserve">.  </w:t>
            </w:r>
            <w:r w:rsidR="00E4605C">
              <w:t xml:space="preserve"> VA requested clarification on the order of 3 x village signs for Panxworth also.  </w:t>
            </w:r>
          </w:p>
          <w:p w14:paraId="048B131C" w14:textId="7178AE94" w:rsidR="00E4605C" w:rsidRDefault="00E4605C" w:rsidP="00EC16DA">
            <w:pPr>
              <w:pStyle w:val="NoSpacing"/>
              <w:numPr>
                <w:ilvl w:val="0"/>
                <w:numId w:val="26"/>
              </w:numPr>
              <w:jc w:val="both"/>
            </w:pPr>
            <w:r>
              <w:lastRenderedPageBreak/>
              <w:t xml:space="preserve">VA had circulated the SAM traffic data and reported that the NDR opening has had little affect on volume of cars.  With regard to HGVs, AL felt there had been a reduction, but routes depend on haulier’s location and noted that the beet harvesting season had gotten off to a slow start.  </w:t>
            </w:r>
          </w:p>
          <w:p w14:paraId="3153DBC3" w14:textId="36F82822" w:rsidR="00060F78" w:rsidRDefault="00060F78" w:rsidP="00EC16DA">
            <w:pPr>
              <w:pStyle w:val="NoSpacing"/>
              <w:numPr>
                <w:ilvl w:val="0"/>
                <w:numId w:val="26"/>
              </w:numPr>
              <w:jc w:val="both"/>
            </w:pPr>
            <w:r>
              <w:t xml:space="preserve">CP gave notice from Highways of a road closure on </w:t>
            </w:r>
            <w:r w:rsidR="005438EE" w:rsidRPr="005438EE">
              <w:rPr>
                <w:b/>
              </w:rPr>
              <w:t>20/11/18</w:t>
            </w:r>
            <w:r>
              <w:t xml:space="preserve"> affecting the B1140 South Walsham Road for 360m southwest</w:t>
            </w:r>
            <w:r w:rsidR="00E5563E">
              <w:t xml:space="preserve"> of the junction with Scott’s Corner.  Details to be emailed to AL.  </w:t>
            </w:r>
          </w:p>
          <w:p w14:paraId="54DF0C9F" w14:textId="38EA4C6A" w:rsidR="00E5563E" w:rsidRDefault="00E5563E" w:rsidP="00EC16DA">
            <w:pPr>
              <w:pStyle w:val="NoSpacing"/>
              <w:numPr>
                <w:ilvl w:val="0"/>
                <w:numId w:val="26"/>
              </w:numPr>
              <w:jc w:val="both"/>
            </w:pPr>
            <w:r>
              <w:t xml:space="preserve">CP had previously circulated the request from County for work required by the Highway Rangers who will visit in the next 3 months.  Feedback on issues for their attention is required by </w:t>
            </w:r>
            <w:r w:rsidRPr="005438EE">
              <w:rPr>
                <w:b/>
              </w:rPr>
              <w:t>23/11/18</w:t>
            </w:r>
            <w:r>
              <w:t xml:space="preserve"> and VA will inform CP of Panxworth’s requirements.  KC advised of an outstanding response awaited from the Highway Rangers regarding roadside grips</w:t>
            </w:r>
            <w:r w:rsidR="00E4605C">
              <w:t xml:space="preserve"> leading to standing water</w:t>
            </w:r>
            <w:r>
              <w:t xml:space="preserve">.  </w:t>
            </w:r>
            <w:r w:rsidR="005438EE">
              <w:t xml:space="preserve">Clerk to chase.  </w:t>
            </w:r>
          </w:p>
          <w:p w14:paraId="04B1AD10" w14:textId="50072478" w:rsidR="00157D54" w:rsidRPr="0024632F" w:rsidRDefault="00157D54" w:rsidP="00157D54">
            <w:pPr>
              <w:pStyle w:val="NoSpacing"/>
              <w:ind w:left="720"/>
              <w:jc w:val="both"/>
            </w:pPr>
          </w:p>
        </w:tc>
        <w:tc>
          <w:tcPr>
            <w:tcW w:w="1046" w:type="dxa"/>
          </w:tcPr>
          <w:p w14:paraId="19FF0F74" w14:textId="77777777" w:rsidR="00EC16DA" w:rsidRDefault="00EC16DA" w:rsidP="00B860BC">
            <w:pPr>
              <w:pStyle w:val="NoSpacing"/>
              <w:jc w:val="center"/>
            </w:pPr>
          </w:p>
          <w:p w14:paraId="58687A53" w14:textId="77777777" w:rsidR="00060F78" w:rsidRDefault="00060F78" w:rsidP="00B860BC">
            <w:pPr>
              <w:pStyle w:val="NoSpacing"/>
              <w:jc w:val="center"/>
            </w:pPr>
          </w:p>
          <w:p w14:paraId="4549BCD8" w14:textId="77777777" w:rsidR="00060F78" w:rsidRDefault="00060F78" w:rsidP="00B860BC">
            <w:pPr>
              <w:pStyle w:val="NoSpacing"/>
              <w:jc w:val="center"/>
            </w:pPr>
          </w:p>
          <w:p w14:paraId="66666EF8" w14:textId="77777777" w:rsidR="00060F78" w:rsidRDefault="00060F78" w:rsidP="00B860BC">
            <w:pPr>
              <w:pStyle w:val="NoSpacing"/>
              <w:jc w:val="center"/>
            </w:pPr>
            <w:r>
              <w:t>CP</w:t>
            </w:r>
          </w:p>
          <w:p w14:paraId="034A36A7" w14:textId="77777777" w:rsidR="00E5563E" w:rsidRDefault="00E5563E" w:rsidP="00B860BC">
            <w:pPr>
              <w:pStyle w:val="NoSpacing"/>
              <w:jc w:val="center"/>
            </w:pPr>
          </w:p>
          <w:p w14:paraId="38D07FC5" w14:textId="398FABEE" w:rsidR="00E5563E" w:rsidRDefault="00E4605C" w:rsidP="00B860BC">
            <w:pPr>
              <w:pStyle w:val="NoSpacing"/>
              <w:jc w:val="center"/>
            </w:pPr>
            <w:r>
              <w:t>CP</w:t>
            </w:r>
          </w:p>
          <w:p w14:paraId="0D624958" w14:textId="77777777" w:rsidR="00E5563E" w:rsidRDefault="00E5563E" w:rsidP="00B860BC">
            <w:pPr>
              <w:pStyle w:val="NoSpacing"/>
              <w:jc w:val="center"/>
            </w:pPr>
          </w:p>
          <w:p w14:paraId="5763EB43" w14:textId="77777777" w:rsidR="00E5563E" w:rsidRDefault="00E5563E" w:rsidP="00B860BC">
            <w:pPr>
              <w:pStyle w:val="NoSpacing"/>
              <w:jc w:val="center"/>
            </w:pPr>
          </w:p>
          <w:p w14:paraId="10851DFF" w14:textId="3DCE453F" w:rsidR="00E5563E" w:rsidRDefault="00E5563E" w:rsidP="00B860BC">
            <w:pPr>
              <w:pStyle w:val="NoSpacing"/>
              <w:jc w:val="center"/>
            </w:pPr>
          </w:p>
          <w:p w14:paraId="2D4367DE" w14:textId="0DF46B4B" w:rsidR="00E4605C" w:rsidRDefault="00E4605C" w:rsidP="00B860BC">
            <w:pPr>
              <w:pStyle w:val="NoSpacing"/>
              <w:jc w:val="center"/>
            </w:pPr>
          </w:p>
          <w:p w14:paraId="74C4E633" w14:textId="40C01715" w:rsidR="00E4605C" w:rsidRDefault="00E4605C" w:rsidP="00B860BC">
            <w:pPr>
              <w:pStyle w:val="NoSpacing"/>
              <w:jc w:val="center"/>
            </w:pPr>
          </w:p>
          <w:p w14:paraId="2442517B" w14:textId="1F3C8EC9" w:rsidR="00E4605C" w:rsidRDefault="00E4605C" w:rsidP="00B860BC">
            <w:pPr>
              <w:pStyle w:val="NoSpacing"/>
              <w:jc w:val="center"/>
            </w:pPr>
          </w:p>
          <w:p w14:paraId="713E8A36" w14:textId="77777777" w:rsidR="00E4605C" w:rsidRDefault="00E4605C" w:rsidP="00B860BC">
            <w:pPr>
              <w:pStyle w:val="NoSpacing"/>
              <w:jc w:val="center"/>
            </w:pPr>
          </w:p>
          <w:p w14:paraId="51D5BC0E" w14:textId="77777777" w:rsidR="00E5563E" w:rsidRDefault="00E5563E" w:rsidP="00B860BC">
            <w:pPr>
              <w:pStyle w:val="NoSpacing"/>
              <w:jc w:val="center"/>
            </w:pPr>
            <w:r>
              <w:t>CP</w:t>
            </w:r>
          </w:p>
          <w:p w14:paraId="7829BBA3" w14:textId="77777777" w:rsidR="00E5563E" w:rsidRDefault="00E5563E" w:rsidP="00B860BC">
            <w:pPr>
              <w:pStyle w:val="NoSpacing"/>
              <w:jc w:val="center"/>
            </w:pPr>
          </w:p>
          <w:p w14:paraId="3206EE95" w14:textId="77777777" w:rsidR="00E5563E" w:rsidRDefault="00E5563E" w:rsidP="00B860BC">
            <w:pPr>
              <w:pStyle w:val="NoSpacing"/>
              <w:jc w:val="center"/>
            </w:pPr>
          </w:p>
          <w:p w14:paraId="204A25B7" w14:textId="77777777" w:rsidR="00E5563E" w:rsidRDefault="00E5563E" w:rsidP="00B860BC">
            <w:pPr>
              <w:pStyle w:val="NoSpacing"/>
              <w:jc w:val="center"/>
            </w:pPr>
            <w:r>
              <w:t>VA</w:t>
            </w:r>
          </w:p>
          <w:p w14:paraId="20205617" w14:textId="77777777" w:rsidR="00E5563E" w:rsidRDefault="00E5563E" w:rsidP="00B860BC">
            <w:pPr>
              <w:pStyle w:val="NoSpacing"/>
              <w:jc w:val="center"/>
            </w:pPr>
          </w:p>
          <w:p w14:paraId="2F48F91C" w14:textId="1D3DBC71" w:rsidR="00E5563E" w:rsidRDefault="00E5563E" w:rsidP="00B860BC">
            <w:pPr>
              <w:pStyle w:val="NoSpacing"/>
              <w:jc w:val="center"/>
            </w:pPr>
            <w:r>
              <w:t>CP</w:t>
            </w:r>
          </w:p>
        </w:tc>
      </w:tr>
      <w:tr w:rsidR="0024632F" w14:paraId="7F690127" w14:textId="77777777" w:rsidTr="002D3E2B">
        <w:tc>
          <w:tcPr>
            <w:tcW w:w="7970" w:type="dxa"/>
          </w:tcPr>
          <w:p w14:paraId="2F60F0E5" w14:textId="11D910E3" w:rsidR="0024632F" w:rsidRDefault="00E5563E" w:rsidP="00AF5037">
            <w:pPr>
              <w:pStyle w:val="NoSpacing"/>
              <w:jc w:val="both"/>
              <w:rPr>
                <w:u w:val="single"/>
              </w:rPr>
            </w:pPr>
            <w:r>
              <w:rPr>
                <w:u w:val="single"/>
              </w:rPr>
              <w:lastRenderedPageBreak/>
              <w:t>6</w:t>
            </w:r>
            <w:r w:rsidR="0024632F">
              <w:rPr>
                <w:u w:val="single"/>
              </w:rPr>
              <w:t xml:space="preserve">  </w:t>
            </w:r>
            <w:r>
              <w:rPr>
                <w:u w:val="single"/>
              </w:rPr>
              <w:t>Environmental Matters</w:t>
            </w:r>
          </w:p>
          <w:p w14:paraId="4FBB92B8" w14:textId="7CDD1C54" w:rsidR="00BC75A3" w:rsidRPr="0024632F" w:rsidRDefault="00E5563E" w:rsidP="00157D54">
            <w:pPr>
              <w:pStyle w:val="NoSpacing"/>
              <w:jc w:val="both"/>
            </w:pPr>
            <w:r>
              <w:t xml:space="preserve">None raised.  </w:t>
            </w:r>
          </w:p>
        </w:tc>
        <w:tc>
          <w:tcPr>
            <w:tcW w:w="1046" w:type="dxa"/>
          </w:tcPr>
          <w:p w14:paraId="69F88DE9" w14:textId="3BD887C3" w:rsidR="00BC75A3" w:rsidRDefault="00BC75A3" w:rsidP="0024632F">
            <w:pPr>
              <w:pStyle w:val="NoSpacing"/>
              <w:jc w:val="center"/>
            </w:pPr>
          </w:p>
        </w:tc>
      </w:tr>
      <w:tr w:rsidR="0024632F" w14:paraId="72E43E79" w14:textId="77777777" w:rsidTr="002D3E2B">
        <w:tc>
          <w:tcPr>
            <w:tcW w:w="7970" w:type="dxa"/>
          </w:tcPr>
          <w:p w14:paraId="11F53997" w14:textId="020C2018" w:rsidR="0024632F" w:rsidRDefault="00E5563E" w:rsidP="00AF5037">
            <w:pPr>
              <w:pStyle w:val="NoSpacing"/>
              <w:jc w:val="both"/>
              <w:rPr>
                <w:u w:val="single"/>
              </w:rPr>
            </w:pPr>
            <w:r>
              <w:rPr>
                <w:u w:val="single"/>
              </w:rPr>
              <w:t>7</w:t>
            </w:r>
            <w:r w:rsidR="004A6DE0">
              <w:rPr>
                <w:u w:val="single"/>
              </w:rPr>
              <w:t xml:space="preserve">  </w:t>
            </w:r>
            <w:r>
              <w:rPr>
                <w:u w:val="single"/>
              </w:rPr>
              <w:t>Planning</w:t>
            </w:r>
          </w:p>
          <w:p w14:paraId="6B6FBCDB" w14:textId="77777777" w:rsidR="009F1906" w:rsidRDefault="00DA0E6D" w:rsidP="00E5563E">
            <w:pPr>
              <w:pStyle w:val="NoSpacing"/>
              <w:jc w:val="both"/>
            </w:pPr>
            <w:r>
              <w:t xml:space="preserve">The previously circulated revision of the Greater Norwich Local Plan (GNLP) was discussed as this affected Panxworth in particular.  </w:t>
            </w:r>
          </w:p>
          <w:p w14:paraId="64B4AFA7" w14:textId="77777777" w:rsidR="00E97C2D" w:rsidRDefault="00E97C2D" w:rsidP="00E5563E">
            <w:pPr>
              <w:pStyle w:val="NoSpacing"/>
              <w:jc w:val="both"/>
            </w:pPr>
          </w:p>
          <w:p w14:paraId="773BFB95" w14:textId="4C50CA98" w:rsidR="00E97C2D" w:rsidRDefault="009506A9" w:rsidP="00E5563E">
            <w:pPr>
              <w:pStyle w:val="NoSpacing"/>
              <w:jc w:val="both"/>
            </w:pPr>
            <w:r>
              <w:t xml:space="preserve">Councillors referred to planning permission for initially 3, then 5 houses plus a </w:t>
            </w:r>
            <w:r w:rsidR="00C74AD2">
              <w:t>5-bed</w:t>
            </w:r>
            <w:r>
              <w:t xml:space="preserve"> house on a site to be investigated and clarified between KC and CP.</w:t>
            </w:r>
          </w:p>
          <w:p w14:paraId="60F3C8EB" w14:textId="6727A6EF" w:rsidR="009506A9" w:rsidRPr="003D3B71" w:rsidRDefault="009506A9" w:rsidP="00E5563E">
            <w:pPr>
              <w:pStyle w:val="NoSpacing"/>
              <w:jc w:val="both"/>
            </w:pPr>
          </w:p>
        </w:tc>
        <w:tc>
          <w:tcPr>
            <w:tcW w:w="1046" w:type="dxa"/>
          </w:tcPr>
          <w:p w14:paraId="1D5F57D1" w14:textId="77777777" w:rsidR="009F1906" w:rsidRDefault="009F1906" w:rsidP="009506A9">
            <w:pPr>
              <w:pStyle w:val="NoSpacing"/>
              <w:jc w:val="center"/>
            </w:pPr>
          </w:p>
          <w:p w14:paraId="5FDCF65B" w14:textId="77777777" w:rsidR="009506A9" w:rsidRDefault="009506A9" w:rsidP="009506A9">
            <w:pPr>
              <w:pStyle w:val="NoSpacing"/>
              <w:jc w:val="center"/>
            </w:pPr>
          </w:p>
          <w:p w14:paraId="52BEB650" w14:textId="77777777" w:rsidR="009506A9" w:rsidRDefault="009506A9" w:rsidP="009506A9">
            <w:pPr>
              <w:pStyle w:val="NoSpacing"/>
              <w:jc w:val="center"/>
            </w:pPr>
          </w:p>
          <w:p w14:paraId="308A19CC" w14:textId="77777777" w:rsidR="009506A9" w:rsidRDefault="009506A9" w:rsidP="009506A9">
            <w:pPr>
              <w:pStyle w:val="NoSpacing"/>
              <w:jc w:val="center"/>
            </w:pPr>
          </w:p>
          <w:p w14:paraId="036FCBA6" w14:textId="570B4A21" w:rsidR="009506A9" w:rsidRDefault="009506A9" w:rsidP="009506A9">
            <w:pPr>
              <w:pStyle w:val="NoSpacing"/>
              <w:jc w:val="center"/>
            </w:pPr>
            <w:r>
              <w:t>KC/CP</w:t>
            </w:r>
          </w:p>
        </w:tc>
      </w:tr>
      <w:tr w:rsidR="003D3B71" w14:paraId="688D8A6D" w14:textId="77777777" w:rsidTr="002D3E2B">
        <w:tc>
          <w:tcPr>
            <w:tcW w:w="7970" w:type="dxa"/>
          </w:tcPr>
          <w:p w14:paraId="34A4C34B" w14:textId="05A7365C" w:rsidR="003D3B71" w:rsidRDefault="009506A9" w:rsidP="00AF5037">
            <w:pPr>
              <w:pStyle w:val="NoSpacing"/>
              <w:jc w:val="both"/>
              <w:rPr>
                <w:u w:val="single"/>
              </w:rPr>
            </w:pPr>
            <w:r>
              <w:rPr>
                <w:u w:val="single"/>
              </w:rPr>
              <w:t>8</w:t>
            </w:r>
            <w:r w:rsidR="003D3B71">
              <w:rPr>
                <w:u w:val="single"/>
              </w:rPr>
              <w:t xml:space="preserve">  </w:t>
            </w:r>
            <w:r>
              <w:rPr>
                <w:u w:val="single"/>
              </w:rPr>
              <w:t>Received Correspondence</w:t>
            </w:r>
          </w:p>
          <w:p w14:paraId="6BC55DA7" w14:textId="79ED34EE" w:rsidR="003D3B71" w:rsidRDefault="009506A9" w:rsidP="009506A9">
            <w:pPr>
              <w:pStyle w:val="NoSpacing"/>
              <w:numPr>
                <w:ilvl w:val="0"/>
                <w:numId w:val="27"/>
              </w:numPr>
              <w:jc w:val="both"/>
            </w:pPr>
            <w:r>
              <w:t xml:space="preserve">CP reported on the request from the Marshland Mardler for financial support which was discussed and agreed.  </w:t>
            </w:r>
          </w:p>
          <w:p w14:paraId="1C148779" w14:textId="1D0287F3" w:rsidR="009506A9" w:rsidRDefault="009506A9" w:rsidP="009506A9">
            <w:pPr>
              <w:pStyle w:val="NoSpacing"/>
              <w:numPr>
                <w:ilvl w:val="0"/>
                <w:numId w:val="27"/>
              </w:numPr>
              <w:jc w:val="both"/>
            </w:pPr>
            <w:r>
              <w:t xml:space="preserve">CP </w:t>
            </w:r>
            <w:r w:rsidR="005438EE">
              <w:t>queried</w:t>
            </w:r>
            <w:r>
              <w:t xml:space="preserve"> the donations of Christmas Hampers via The </w:t>
            </w:r>
            <w:proofErr w:type="spellStart"/>
            <w:r>
              <w:t>Shelroy</w:t>
            </w:r>
            <w:proofErr w:type="spellEnd"/>
            <w:r>
              <w:t xml:space="preserve"> Trust</w:t>
            </w:r>
            <w:r w:rsidR="00827068">
              <w:t>.</w:t>
            </w:r>
            <w:r>
              <w:t xml:space="preserve"> KC had began giving names of possible recipients to the Vicar’s Secretary and CP is to follow this up.  Last year’s request was circulated and no amendments have been made thus far.  </w:t>
            </w:r>
          </w:p>
          <w:p w14:paraId="4E4DC868" w14:textId="4A660FA1" w:rsidR="009506A9" w:rsidRDefault="009506A9" w:rsidP="009506A9">
            <w:pPr>
              <w:pStyle w:val="NoSpacing"/>
              <w:numPr>
                <w:ilvl w:val="0"/>
                <w:numId w:val="27"/>
              </w:numPr>
              <w:jc w:val="both"/>
            </w:pPr>
            <w:r>
              <w:t>County’s request for feedback on their 2019/20 Budget was circulate</w:t>
            </w:r>
            <w:r w:rsidR="00AF63EA">
              <w:t>d</w:t>
            </w:r>
            <w:r>
              <w:t xml:space="preserve"> to Councillors and CP raised that the deadline for feedback was </w:t>
            </w:r>
            <w:r w:rsidRPr="00AF63EA">
              <w:rPr>
                <w:b/>
              </w:rPr>
              <w:t>23/12/18</w:t>
            </w:r>
            <w:r>
              <w:t xml:space="preserve">. Councillors will read and feedback as they feel necessary.  </w:t>
            </w:r>
          </w:p>
          <w:p w14:paraId="405BCB00" w14:textId="6277745B" w:rsidR="009506A9" w:rsidRDefault="009506A9" w:rsidP="009506A9">
            <w:pPr>
              <w:pStyle w:val="NoSpacing"/>
              <w:numPr>
                <w:ilvl w:val="0"/>
                <w:numId w:val="27"/>
              </w:numPr>
              <w:jc w:val="both"/>
            </w:pPr>
            <w:r>
              <w:t xml:space="preserve">Broadland had sent out a request to obtain up-to-date Register of Electors details; it was agreed that this was required and CP will complete.   </w:t>
            </w:r>
          </w:p>
          <w:p w14:paraId="1BB7B056" w14:textId="47CFEA4F" w:rsidR="009506A9" w:rsidRDefault="009506A9" w:rsidP="009506A9">
            <w:pPr>
              <w:pStyle w:val="NoSpacing"/>
              <w:numPr>
                <w:ilvl w:val="0"/>
                <w:numId w:val="27"/>
              </w:numPr>
              <w:jc w:val="both"/>
            </w:pPr>
            <w:r>
              <w:t>1</w:t>
            </w:r>
            <w:r w:rsidRPr="009506A9">
              <w:rPr>
                <w:vertAlign w:val="superscript"/>
              </w:rPr>
              <w:t>st</w:t>
            </w:r>
            <w:r>
              <w:t xml:space="preserve"> South Walsham Guides had sent a thank you for the donation agreed at October’s meeting.  </w:t>
            </w:r>
          </w:p>
          <w:p w14:paraId="4961969B" w14:textId="09570E1E" w:rsidR="009F1906" w:rsidRPr="003D3B71" w:rsidRDefault="009F1906" w:rsidP="009F1906">
            <w:pPr>
              <w:pStyle w:val="NoSpacing"/>
              <w:jc w:val="both"/>
            </w:pPr>
          </w:p>
        </w:tc>
        <w:tc>
          <w:tcPr>
            <w:tcW w:w="1046" w:type="dxa"/>
          </w:tcPr>
          <w:p w14:paraId="4FE6B959" w14:textId="77777777" w:rsidR="003D3B71" w:rsidRDefault="003D3B71" w:rsidP="00B860BC">
            <w:pPr>
              <w:pStyle w:val="NoSpacing"/>
              <w:jc w:val="center"/>
            </w:pPr>
          </w:p>
          <w:p w14:paraId="6F7EC5A5" w14:textId="4AD3E3C2" w:rsidR="009F1906" w:rsidRDefault="009F1906" w:rsidP="00B860BC">
            <w:pPr>
              <w:pStyle w:val="NoSpacing"/>
              <w:jc w:val="center"/>
            </w:pPr>
          </w:p>
          <w:p w14:paraId="3DD5633E" w14:textId="3E4D0C3A" w:rsidR="009506A9" w:rsidRDefault="009506A9" w:rsidP="00B860BC">
            <w:pPr>
              <w:pStyle w:val="NoSpacing"/>
              <w:jc w:val="center"/>
            </w:pPr>
          </w:p>
          <w:p w14:paraId="2CDAEA95" w14:textId="656623FA" w:rsidR="009506A9" w:rsidRDefault="009506A9" w:rsidP="00B860BC">
            <w:pPr>
              <w:pStyle w:val="NoSpacing"/>
              <w:jc w:val="center"/>
            </w:pPr>
          </w:p>
          <w:p w14:paraId="1A7F2376" w14:textId="77777777" w:rsidR="009506A9" w:rsidRDefault="009506A9" w:rsidP="00B860BC">
            <w:pPr>
              <w:pStyle w:val="NoSpacing"/>
              <w:jc w:val="center"/>
            </w:pPr>
          </w:p>
          <w:p w14:paraId="114D4D69" w14:textId="77777777" w:rsidR="009F1906" w:rsidRDefault="009F1906" w:rsidP="00B860BC">
            <w:pPr>
              <w:pStyle w:val="NoSpacing"/>
              <w:jc w:val="center"/>
            </w:pPr>
            <w:r>
              <w:t>CP</w:t>
            </w:r>
          </w:p>
          <w:p w14:paraId="4B4901B9" w14:textId="77777777" w:rsidR="009506A9" w:rsidRDefault="009506A9" w:rsidP="00B860BC">
            <w:pPr>
              <w:pStyle w:val="NoSpacing"/>
              <w:jc w:val="center"/>
            </w:pPr>
          </w:p>
          <w:p w14:paraId="002600AE" w14:textId="77777777" w:rsidR="009506A9" w:rsidRDefault="009506A9" w:rsidP="00B860BC">
            <w:pPr>
              <w:pStyle w:val="NoSpacing"/>
              <w:jc w:val="center"/>
            </w:pPr>
          </w:p>
          <w:p w14:paraId="647FEABB" w14:textId="77777777" w:rsidR="009506A9" w:rsidRDefault="009506A9" w:rsidP="00B860BC">
            <w:pPr>
              <w:pStyle w:val="NoSpacing"/>
              <w:jc w:val="center"/>
            </w:pPr>
          </w:p>
          <w:p w14:paraId="7BC392C4" w14:textId="77777777" w:rsidR="009506A9" w:rsidRDefault="009506A9" w:rsidP="00B860BC">
            <w:pPr>
              <w:pStyle w:val="NoSpacing"/>
              <w:jc w:val="center"/>
            </w:pPr>
          </w:p>
          <w:p w14:paraId="4062D2FF" w14:textId="77777777" w:rsidR="009506A9" w:rsidRDefault="009506A9" w:rsidP="00B860BC">
            <w:pPr>
              <w:pStyle w:val="NoSpacing"/>
              <w:jc w:val="center"/>
            </w:pPr>
          </w:p>
          <w:p w14:paraId="3FDBA674" w14:textId="3F094A62" w:rsidR="009506A9" w:rsidRDefault="009506A9" w:rsidP="00B860BC">
            <w:pPr>
              <w:pStyle w:val="NoSpacing"/>
              <w:jc w:val="center"/>
            </w:pPr>
            <w:r>
              <w:t>CP</w:t>
            </w:r>
          </w:p>
        </w:tc>
      </w:tr>
      <w:tr w:rsidR="003D3B71" w14:paraId="21882B3C" w14:textId="77777777" w:rsidTr="002D3E2B">
        <w:tc>
          <w:tcPr>
            <w:tcW w:w="7970" w:type="dxa"/>
          </w:tcPr>
          <w:p w14:paraId="14211595" w14:textId="749940B0" w:rsidR="003D3B71" w:rsidRDefault="009506A9" w:rsidP="00AF5037">
            <w:pPr>
              <w:pStyle w:val="NoSpacing"/>
              <w:jc w:val="both"/>
              <w:rPr>
                <w:u w:val="single"/>
              </w:rPr>
            </w:pPr>
            <w:r>
              <w:rPr>
                <w:u w:val="single"/>
              </w:rPr>
              <w:t>9</w:t>
            </w:r>
            <w:r w:rsidR="003D3B71">
              <w:rPr>
                <w:u w:val="single"/>
              </w:rPr>
              <w:t xml:space="preserve">  </w:t>
            </w:r>
            <w:r w:rsidR="003237DF">
              <w:rPr>
                <w:u w:val="single"/>
              </w:rPr>
              <w:t xml:space="preserve">Financial Reports &amp; </w:t>
            </w:r>
            <w:r>
              <w:rPr>
                <w:u w:val="single"/>
              </w:rPr>
              <w:t>Approved Payments</w:t>
            </w:r>
          </w:p>
          <w:p w14:paraId="4CBE77A4" w14:textId="3B94760A" w:rsidR="009506A9" w:rsidRDefault="009506A9" w:rsidP="009F1906">
            <w:pPr>
              <w:pStyle w:val="NoSpacing"/>
              <w:jc w:val="both"/>
            </w:pPr>
            <w:r>
              <w:t xml:space="preserve">Marshland Mardler </w:t>
            </w:r>
            <w:r>
              <w:tab/>
            </w:r>
            <w:r>
              <w:tab/>
            </w:r>
            <w:r w:rsidR="003237DF">
              <w:tab/>
            </w:r>
            <w:r w:rsidR="003237DF">
              <w:tab/>
            </w:r>
            <w:r w:rsidR="003237DF">
              <w:tab/>
            </w:r>
            <w:r w:rsidR="003237DF">
              <w:tab/>
            </w:r>
            <w:r>
              <w:t>£100.00</w:t>
            </w:r>
          </w:p>
          <w:p w14:paraId="7AB8EB77" w14:textId="3653A0AA" w:rsidR="003D3B71" w:rsidRDefault="003237DF" w:rsidP="009F1906">
            <w:pPr>
              <w:pStyle w:val="NoSpacing"/>
              <w:jc w:val="both"/>
            </w:pPr>
            <w:r>
              <w:t xml:space="preserve">Clerk (pending clarification of SCP from NALC) </w:t>
            </w:r>
            <w:r>
              <w:tab/>
            </w:r>
            <w:r>
              <w:tab/>
              <w:t>£256.23</w:t>
            </w:r>
            <w:r w:rsidR="009942E3">
              <w:t xml:space="preserve"> </w:t>
            </w:r>
          </w:p>
          <w:p w14:paraId="414775FF" w14:textId="55DD3964" w:rsidR="003237DF" w:rsidRDefault="003237DF" w:rsidP="009F1906">
            <w:pPr>
              <w:pStyle w:val="NoSpacing"/>
              <w:jc w:val="both"/>
            </w:pPr>
            <w:r>
              <w:t>Ranworth Village Hall Hire</w:t>
            </w:r>
            <w:r>
              <w:tab/>
            </w:r>
            <w:r>
              <w:tab/>
            </w:r>
            <w:r>
              <w:tab/>
            </w:r>
            <w:r>
              <w:tab/>
            </w:r>
            <w:r>
              <w:tab/>
              <w:t>£  20.00</w:t>
            </w:r>
          </w:p>
          <w:p w14:paraId="22EF9AD4" w14:textId="5D138743" w:rsidR="003237DF" w:rsidRPr="003237DF" w:rsidRDefault="003237DF" w:rsidP="009F1906">
            <w:pPr>
              <w:pStyle w:val="NoSpacing"/>
              <w:jc w:val="both"/>
              <w:rPr>
                <w:sz w:val="14"/>
              </w:rPr>
            </w:pPr>
          </w:p>
          <w:p w14:paraId="513903C9" w14:textId="4D2C9947" w:rsidR="003237DF" w:rsidRDefault="003237DF" w:rsidP="009F1906">
            <w:pPr>
              <w:pStyle w:val="NoSpacing"/>
              <w:jc w:val="both"/>
            </w:pPr>
            <w:r>
              <w:t xml:space="preserve">The clerk reported that she hadn’t found a cashbook amongst Eileen Oliver’s papers and would therefore begin again from this financial year.  No bank statements had been received by either CP or KC.  </w:t>
            </w:r>
          </w:p>
          <w:p w14:paraId="430124D7" w14:textId="1DEF231A" w:rsidR="003237DF" w:rsidRDefault="003237DF" w:rsidP="009F1906">
            <w:pPr>
              <w:pStyle w:val="NoSpacing"/>
              <w:jc w:val="both"/>
            </w:pPr>
          </w:p>
          <w:p w14:paraId="75BC7982" w14:textId="5BD2E4F0" w:rsidR="003237DF" w:rsidRPr="003D3B71" w:rsidRDefault="003237DF" w:rsidP="003237DF">
            <w:pPr>
              <w:pStyle w:val="NoSpacing"/>
              <w:jc w:val="both"/>
            </w:pPr>
            <w:r>
              <w:t xml:space="preserve">A discussion took place on access </w:t>
            </w:r>
            <w:r w:rsidR="00C74AD2">
              <w:t>privileges</w:t>
            </w:r>
            <w:r>
              <w:t xml:space="preserve"> to the Lloyds online banking accounts and the form is to be completed and signed to attempt to get access again.  </w:t>
            </w:r>
          </w:p>
        </w:tc>
        <w:tc>
          <w:tcPr>
            <w:tcW w:w="1046" w:type="dxa"/>
          </w:tcPr>
          <w:p w14:paraId="7E235723" w14:textId="77777777" w:rsidR="00096AF0" w:rsidRDefault="00096AF0" w:rsidP="00096AF0">
            <w:pPr>
              <w:pStyle w:val="NoSpacing"/>
              <w:jc w:val="center"/>
            </w:pPr>
          </w:p>
          <w:p w14:paraId="2CDFC212" w14:textId="77777777" w:rsidR="009F1906" w:rsidRDefault="009F1906" w:rsidP="00096AF0">
            <w:pPr>
              <w:pStyle w:val="NoSpacing"/>
              <w:jc w:val="center"/>
            </w:pPr>
          </w:p>
          <w:p w14:paraId="51EB4E7C" w14:textId="77777777" w:rsidR="009F1906" w:rsidRDefault="009F1906" w:rsidP="00096AF0">
            <w:pPr>
              <w:pStyle w:val="NoSpacing"/>
              <w:jc w:val="center"/>
            </w:pPr>
            <w:r>
              <w:t>NC</w:t>
            </w:r>
          </w:p>
          <w:p w14:paraId="5FA26356" w14:textId="77777777" w:rsidR="003237DF" w:rsidRDefault="003237DF" w:rsidP="00096AF0">
            <w:pPr>
              <w:pStyle w:val="NoSpacing"/>
              <w:jc w:val="center"/>
            </w:pPr>
          </w:p>
          <w:p w14:paraId="206F68DE" w14:textId="77777777" w:rsidR="003237DF" w:rsidRDefault="003237DF" w:rsidP="00096AF0">
            <w:pPr>
              <w:pStyle w:val="NoSpacing"/>
              <w:jc w:val="center"/>
            </w:pPr>
          </w:p>
          <w:p w14:paraId="1D5F5717" w14:textId="77777777" w:rsidR="003237DF" w:rsidRDefault="003237DF" w:rsidP="00096AF0">
            <w:pPr>
              <w:pStyle w:val="NoSpacing"/>
              <w:jc w:val="center"/>
            </w:pPr>
          </w:p>
          <w:p w14:paraId="600E3E49" w14:textId="77777777" w:rsidR="003237DF" w:rsidRDefault="003237DF" w:rsidP="00096AF0">
            <w:pPr>
              <w:pStyle w:val="NoSpacing"/>
              <w:jc w:val="center"/>
            </w:pPr>
            <w:r>
              <w:t>CP</w:t>
            </w:r>
          </w:p>
          <w:p w14:paraId="2C6D628F" w14:textId="77777777" w:rsidR="003237DF" w:rsidRDefault="003237DF" w:rsidP="00096AF0">
            <w:pPr>
              <w:pStyle w:val="NoSpacing"/>
              <w:jc w:val="center"/>
            </w:pPr>
          </w:p>
          <w:p w14:paraId="4DCF5AC7" w14:textId="77777777" w:rsidR="003237DF" w:rsidRDefault="003237DF" w:rsidP="00096AF0">
            <w:pPr>
              <w:pStyle w:val="NoSpacing"/>
              <w:jc w:val="center"/>
            </w:pPr>
          </w:p>
          <w:p w14:paraId="25ACE9BF" w14:textId="77777777" w:rsidR="003237DF" w:rsidRDefault="003237DF" w:rsidP="00096AF0">
            <w:pPr>
              <w:pStyle w:val="NoSpacing"/>
              <w:jc w:val="center"/>
            </w:pPr>
          </w:p>
          <w:p w14:paraId="5A8E560E" w14:textId="303E5E49" w:rsidR="003237DF" w:rsidRDefault="003237DF" w:rsidP="00096AF0">
            <w:pPr>
              <w:pStyle w:val="NoSpacing"/>
              <w:jc w:val="center"/>
            </w:pPr>
            <w:r>
              <w:t>CP</w:t>
            </w:r>
          </w:p>
        </w:tc>
      </w:tr>
      <w:tr w:rsidR="003D3B71" w14:paraId="11006B23" w14:textId="77777777" w:rsidTr="002D3E2B">
        <w:tc>
          <w:tcPr>
            <w:tcW w:w="7970" w:type="dxa"/>
          </w:tcPr>
          <w:p w14:paraId="372047A2" w14:textId="3B4F1DBF" w:rsidR="003D3B71" w:rsidRDefault="009942E3" w:rsidP="00AF5037">
            <w:pPr>
              <w:pStyle w:val="NoSpacing"/>
              <w:jc w:val="both"/>
              <w:rPr>
                <w:u w:val="single"/>
              </w:rPr>
            </w:pPr>
            <w:r>
              <w:rPr>
                <w:u w:val="single"/>
              </w:rPr>
              <w:lastRenderedPageBreak/>
              <w:t>1</w:t>
            </w:r>
            <w:r w:rsidR="003237DF">
              <w:rPr>
                <w:u w:val="single"/>
              </w:rPr>
              <w:t>0</w:t>
            </w:r>
            <w:r>
              <w:rPr>
                <w:u w:val="single"/>
              </w:rPr>
              <w:t xml:space="preserve">  </w:t>
            </w:r>
            <w:r w:rsidR="003237DF">
              <w:rPr>
                <w:u w:val="single"/>
              </w:rPr>
              <w:t>Parish Precept</w:t>
            </w:r>
          </w:p>
          <w:p w14:paraId="74304393" w14:textId="4FA1B506" w:rsidR="00C02E37" w:rsidRDefault="003237DF" w:rsidP="003237DF">
            <w:pPr>
              <w:pStyle w:val="NoSpacing"/>
              <w:jc w:val="both"/>
            </w:pPr>
            <w:r>
              <w:t>The councillors agreed that when the forms are received from Broadland District Council, an application should be made for the sum of £3,300.00</w:t>
            </w:r>
            <w:r w:rsidR="00FE19C6">
              <w:t xml:space="preserve"> which remains fixed</w:t>
            </w:r>
            <w:r>
              <w:t xml:space="preserve">.  </w:t>
            </w:r>
            <w:bookmarkStart w:id="0" w:name="_GoBack"/>
            <w:bookmarkEnd w:id="0"/>
          </w:p>
          <w:p w14:paraId="45F053B0" w14:textId="271BE516" w:rsidR="003237DF" w:rsidRPr="009942E3" w:rsidRDefault="003237DF" w:rsidP="003237DF">
            <w:pPr>
              <w:pStyle w:val="NoSpacing"/>
              <w:jc w:val="both"/>
            </w:pPr>
          </w:p>
        </w:tc>
        <w:tc>
          <w:tcPr>
            <w:tcW w:w="1046" w:type="dxa"/>
          </w:tcPr>
          <w:p w14:paraId="2FC76F2A" w14:textId="38E80583" w:rsidR="00C02E37" w:rsidRDefault="00C02E37" w:rsidP="003237DF">
            <w:pPr>
              <w:pStyle w:val="NoSpacing"/>
              <w:jc w:val="center"/>
            </w:pPr>
          </w:p>
        </w:tc>
      </w:tr>
      <w:tr w:rsidR="00963E50" w14:paraId="4294B2EF" w14:textId="77777777" w:rsidTr="002D3E2B">
        <w:tc>
          <w:tcPr>
            <w:tcW w:w="7970" w:type="dxa"/>
          </w:tcPr>
          <w:p w14:paraId="556C937C" w14:textId="40722E83" w:rsidR="00963E50" w:rsidRDefault="00963E50" w:rsidP="00AF5037">
            <w:pPr>
              <w:pStyle w:val="NoSpacing"/>
              <w:jc w:val="both"/>
              <w:rPr>
                <w:u w:val="single"/>
              </w:rPr>
            </w:pPr>
            <w:r>
              <w:rPr>
                <w:u w:val="single"/>
              </w:rPr>
              <w:t>1</w:t>
            </w:r>
            <w:r w:rsidR="007A2BAD">
              <w:rPr>
                <w:u w:val="single"/>
              </w:rPr>
              <w:t>1</w:t>
            </w:r>
            <w:r>
              <w:rPr>
                <w:u w:val="single"/>
              </w:rPr>
              <w:t xml:space="preserve">  Any Other Business</w:t>
            </w:r>
          </w:p>
          <w:p w14:paraId="7EC8676B" w14:textId="77777777" w:rsidR="007A2BAD" w:rsidRDefault="007A2BAD" w:rsidP="007A2BAD">
            <w:pPr>
              <w:pStyle w:val="NoSpacing"/>
              <w:jc w:val="both"/>
            </w:pPr>
            <w:r>
              <w:t>VA raised a request for hi-vis “Community Speedwatch” printed jackets from the speedwatch team.  This was agreed.  VA to send details to CP to raise a cheque.</w:t>
            </w:r>
          </w:p>
          <w:p w14:paraId="18F77573" w14:textId="77777777" w:rsidR="007A2BAD" w:rsidRDefault="007A2BAD" w:rsidP="007A2BAD">
            <w:pPr>
              <w:pStyle w:val="NoSpacing"/>
              <w:jc w:val="both"/>
            </w:pPr>
          </w:p>
          <w:p w14:paraId="7A97E717" w14:textId="021FC6AC" w:rsidR="006F57C8" w:rsidRDefault="007A2BAD" w:rsidP="007A2BAD">
            <w:pPr>
              <w:pStyle w:val="NoSpacing"/>
              <w:jc w:val="both"/>
            </w:pPr>
            <w:r>
              <w:t xml:space="preserve">SG requested that future </w:t>
            </w:r>
            <w:r w:rsidR="00C74AD2">
              <w:t>agendas</w:t>
            </w:r>
            <w:r>
              <w:t xml:space="preserve"> include “Ranworth Staithe Land” so that progress continued to be made.   </w:t>
            </w:r>
          </w:p>
          <w:p w14:paraId="1F95172F" w14:textId="77777777" w:rsidR="007A2BAD" w:rsidRDefault="007A2BAD" w:rsidP="007A2BAD">
            <w:pPr>
              <w:pStyle w:val="NoSpacing"/>
              <w:jc w:val="both"/>
            </w:pPr>
          </w:p>
          <w:p w14:paraId="0454C02E" w14:textId="77777777" w:rsidR="00A17008" w:rsidRDefault="007A2BAD" w:rsidP="007A2BAD">
            <w:pPr>
              <w:pStyle w:val="NoSpacing"/>
              <w:jc w:val="both"/>
            </w:pPr>
            <w:r>
              <w:t>VA raised the topic of future contingency plans</w:t>
            </w:r>
            <w:r w:rsidR="00A17008">
              <w:t xml:space="preserve">; it was agreed that she would be supervise the clerk and be the link to whom updates in passwords/access etc would be given so access was always possible.  CP to put this together and pass on along with an up to date list of Councillor contact details.  </w:t>
            </w:r>
          </w:p>
          <w:p w14:paraId="757BF7EE" w14:textId="64E37036" w:rsidR="00A17008" w:rsidRPr="00963E50" w:rsidRDefault="00A17008" w:rsidP="007A2BAD">
            <w:pPr>
              <w:pStyle w:val="NoSpacing"/>
              <w:jc w:val="both"/>
            </w:pPr>
          </w:p>
        </w:tc>
        <w:tc>
          <w:tcPr>
            <w:tcW w:w="1046" w:type="dxa"/>
          </w:tcPr>
          <w:p w14:paraId="0C907056" w14:textId="77777777" w:rsidR="006F57C8" w:rsidRDefault="006F57C8" w:rsidP="00B860BC">
            <w:pPr>
              <w:pStyle w:val="NoSpacing"/>
              <w:jc w:val="center"/>
            </w:pPr>
          </w:p>
          <w:p w14:paraId="157C05AD" w14:textId="77777777" w:rsidR="007A2BAD" w:rsidRDefault="007A2BAD" w:rsidP="00B860BC">
            <w:pPr>
              <w:pStyle w:val="NoSpacing"/>
              <w:jc w:val="center"/>
            </w:pPr>
            <w:r>
              <w:t>VA</w:t>
            </w:r>
          </w:p>
          <w:p w14:paraId="47042B06" w14:textId="77777777" w:rsidR="007A2BAD" w:rsidRDefault="007A2BAD" w:rsidP="00B860BC">
            <w:pPr>
              <w:pStyle w:val="NoSpacing"/>
              <w:jc w:val="center"/>
            </w:pPr>
            <w:r>
              <w:t>CP</w:t>
            </w:r>
          </w:p>
          <w:p w14:paraId="63634211" w14:textId="77777777" w:rsidR="007A2BAD" w:rsidRDefault="007A2BAD" w:rsidP="00B860BC">
            <w:pPr>
              <w:pStyle w:val="NoSpacing"/>
              <w:jc w:val="center"/>
            </w:pPr>
          </w:p>
          <w:p w14:paraId="48FC1968" w14:textId="77777777" w:rsidR="007A2BAD" w:rsidRDefault="007A2BAD" w:rsidP="00B860BC">
            <w:pPr>
              <w:pStyle w:val="NoSpacing"/>
              <w:jc w:val="center"/>
            </w:pPr>
          </w:p>
          <w:p w14:paraId="138B49E9" w14:textId="77777777" w:rsidR="007A2BAD" w:rsidRDefault="007A2BAD" w:rsidP="00B860BC">
            <w:pPr>
              <w:pStyle w:val="NoSpacing"/>
              <w:jc w:val="center"/>
            </w:pPr>
            <w:r>
              <w:t>CP</w:t>
            </w:r>
          </w:p>
          <w:p w14:paraId="351B1F82" w14:textId="77777777" w:rsidR="00A17008" w:rsidRDefault="00A17008" w:rsidP="00B860BC">
            <w:pPr>
              <w:pStyle w:val="NoSpacing"/>
              <w:jc w:val="center"/>
            </w:pPr>
          </w:p>
          <w:p w14:paraId="184A9C00" w14:textId="77777777" w:rsidR="00A17008" w:rsidRDefault="00A17008" w:rsidP="00B860BC">
            <w:pPr>
              <w:pStyle w:val="NoSpacing"/>
              <w:jc w:val="center"/>
            </w:pPr>
          </w:p>
          <w:p w14:paraId="60F6EFFC" w14:textId="77777777" w:rsidR="00A17008" w:rsidRDefault="00A17008" w:rsidP="00B860BC">
            <w:pPr>
              <w:pStyle w:val="NoSpacing"/>
              <w:jc w:val="center"/>
            </w:pPr>
          </w:p>
          <w:p w14:paraId="2FE36B36" w14:textId="449C7B02" w:rsidR="00A17008" w:rsidRDefault="00A17008" w:rsidP="00B860BC">
            <w:pPr>
              <w:pStyle w:val="NoSpacing"/>
              <w:jc w:val="center"/>
            </w:pPr>
            <w:r>
              <w:t>CP</w:t>
            </w:r>
          </w:p>
        </w:tc>
      </w:tr>
    </w:tbl>
    <w:p w14:paraId="592A0B6E" w14:textId="77777777" w:rsidR="0024632F" w:rsidRDefault="0024632F"/>
    <w:tbl>
      <w:tblPr>
        <w:tblStyle w:val="TableGrid"/>
        <w:tblW w:w="0" w:type="auto"/>
        <w:tblLook w:val="04A0" w:firstRow="1" w:lastRow="0" w:firstColumn="1" w:lastColumn="0" w:noHBand="0" w:noVBand="1"/>
      </w:tblPr>
      <w:tblGrid>
        <w:gridCol w:w="9016"/>
      </w:tblGrid>
      <w:tr w:rsidR="00D40B0A" w14:paraId="58A69BD3" w14:textId="77777777" w:rsidTr="008F2D12">
        <w:tc>
          <w:tcPr>
            <w:tcW w:w="9016" w:type="dxa"/>
          </w:tcPr>
          <w:p w14:paraId="771C0C92" w14:textId="77777777" w:rsidR="00A17008" w:rsidRDefault="00D40B0A" w:rsidP="008B412B">
            <w:pPr>
              <w:pStyle w:val="NoSpacing"/>
              <w:jc w:val="both"/>
            </w:pPr>
            <w:r w:rsidRPr="00D40B0A">
              <w:t xml:space="preserve">The </w:t>
            </w:r>
            <w:r w:rsidR="00A17008">
              <w:t xml:space="preserve">meeting closed at 8.40pm.  </w:t>
            </w:r>
          </w:p>
          <w:p w14:paraId="3D25706A" w14:textId="3E95886B" w:rsidR="00D40B0A" w:rsidRPr="00D40B0A" w:rsidRDefault="00A17008" w:rsidP="008B412B">
            <w:pPr>
              <w:pStyle w:val="NoSpacing"/>
              <w:jc w:val="both"/>
            </w:pPr>
            <w:r>
              <w:t xml:space="preserve">The </w:t>
            </w:r>
            <w:r w:rsidR="00D40B0A" w:rsidRPr="00D40B0A">
              <w:t xml:space="preserve">next meeting of the </w:t>
            </w:r>
            <w:r w:rsidR="00EA7827">
              <w:t>Parish Council</w:t>
            </w:r>
            <w:r w:rsidR="00D40B0A" w:rsidRPr="00D40B0A">
              <w:t xml:space="preserve"> will be </w:t>
            </w:r>
            <w:r w:rsidRPr="00A17008">
              <w:rPr>
                <w:b/>
              </w:rPr>
              <w:t>9</w:t>
            </w:r>
            <w:r w:rsidRPr="00A17008">
              <w:rPr>
                <w:b/>
                <w:vertAlign w:val="superscript"/>
              </w:rPr>
              <w:t>th</w:t>
            </w:r>
            <w:r w:rsidRPr="00A17008">
              <w:rPr>
                <w:b/>
              </w:rPr>
              <w:t xml:space="preserve"> January 2018</w:t>
            </w:r>
            <w:r>
              <w:t xml:space="preserve"> (to allow for the Christmas and New Year holidays) </w:t>
            </w:r>
            <w:r w:rsidR="00D40B0A" w:rsidRPr="00D40B0A">
              <w:t>on</w:t>
            </w:r>
            <w:r w:rsidR="00C02E37">
              <w:t xml:space="preserve"> </w:t>
            </w:r>
            <w:r w:rsidR="00D40B0A" w:rsidRPr="00D40B0A">
              <w:t xml:space="preserve">at 7.30pm at </w:t>
            </w:r>
            <w:r>
              <w:t xml:space="preserve">Woodbastwick Village Hall.  </w:t>
            </w:r>
          </w:p>
          <w:p w14:paraId="7DC3B93F" w14:textId="77777777" w:rsidR="00D40B0A" w:rsidRDefault="00D40B0A" w:rsidP="00B860BC">
            <w:pPr>
              <w:pStyle w:val="NoSpacing"/>
              <w:jc w:val="center"/>
            </w:pPr>
          </w:p>
        </w:tc>
      </w:tr>
    </w:tbl>
    <w:p w14:paraId="2C47D801" w14:textId="684450BB" w:rsidR="00DF522B" w:rsidRDefault="00DF522B"/>
    <w:p w14:paraId="1FDA0475" w14:textId="09E9ACE9" w:rsidR="00EA7827" w:rsidRDefault="00EA7827"/>
    <w:p w14:paraId="649B2728" w14:textId="77777777" w:rsidR="00EA7827" w:rsidRDefault="00EA7827"/>
    <w:p w14:paraId="2668C179" w14:textId="7207AFBA" w:rsidR="00E81C8F" w:rsidRDefault="0045539B" w:rsidP="000A7B4A">
      <w:pPr>
        <w:pStyle w:val="NoSpacing"/>
      </w:pPr>
      <w:r>
        <w:t>Agreed and Signed on behalf of</w:t>
      </w:r>
      <w:r w:rsidR="00EA7827">
        <w:t xml:space="preserve"> </w:t>
      </w:r>
      <w:r w:rsidR="00A17008">
        <w:t>Woodbastwick (</w:t>
      </w:r>
      <w:r w:rsidR="00C74AD2">
        <w:t>Inc.</w:t>
      </w:r>
      <w:r w:rsidR="00A17008">
        <w:t xml:space="preserve"> Ranworth and Panxworth)</w:t>
      </w:r>
      <w:r w:rsidR="00EA7827">
        <w:t xml:space="preserve"> Parish Council</w:t>
      </w:r>
      <w:r>
        <w:t>:</w:t>
      </w:r>
    </w:p>
    <w:p w14:paraId="3BC0BAED" w14:textId="6BCFF21C" w:rsidR="0045539B" w:rsidRDefault="0045539B" w:rsidP="000A7B4A">
      <w:pPr>
        <w:pStyle w:val="NoSpacing"/>
      </w:pPr>
    </w:p>
    <w:p w14:paraId="2388067F" w14:textId="346E0663" w:rsidR="0045539B" w:rsidRDefault="0045539B"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17CA77F7" w14:textId="1ABA391F" w:rsidR="0045539B" w:rsidRDefault="0045539B" w:rsidP="000A7B4A">
      <w:pPr>
        <w:pStyle w:val="NoSpacing"/>
      </w:pPr>
    </w:p>
    <w:p w14:paraId="752E16BA" w14:textId="77777777" w:rsidR="00EA7827" w:rsidRDefault="00EA7827" w:rsidP="000A7B4A">
      <w:pPr>
        <w:pStyle w:val="NoSpacing"/>
      </w:pPr>
    </w:p>
    <w:p w14:paraId="4F799D68" w14:textId="20CB5803" w:rsidR="0045539B" w:rsidRPr="0045539B" w:rsidRDefault="0045539B" w:rsidP="0045539B">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p w14:paraId="0A76F24A" w14:textId="7E748724" w:rsidR="00E81C8F" w:rsidRDefault="00E81C8F" w:rsidP="000A7B4A">
      <w:pPr>
        <w:pStyle w:val="NoSpacing"/>
      </w:pPr>
    </w:p>
    <w:p w14:paraId="57716377" w14:textId="77777777" w:rsidR="005858A1" w:rsidRDefault="005858A1" w:rsidP="000A7B4A">
      <w:pPr>
        <w:pStyle w:val="NoSpacing"/>
      </w:pPr>
    </w:p>
    <w:sectPr w:rsidR="005858A1" w:rsidSect="007A57E4">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982FEA"/>
    <w:multiLevelType w:val="hybridMultilevel"/>
    <w:tmpl w:val="E4D67F08"/>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3"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9"/>
  </w:num>
  <w:num w:numId="5">
    <w:abstractNumId w:val="20"/>
  </w:num>
  <w:num w:numId="6">
    <w:abstractNumId w:val="26"/>
  </w:num>
  <w:num w:numId="7">
    <w:abstractNumId w:val="5"/>
  </w:num>
  <w:num w:numId="8">
    <w:abstractNumId w:val="10"/>
  </w:num>
  <w:num w:numId="9">
    <w:abstractNumId w:val="16"/>
  </w:num>
  <w:num w:numId="10">
    <w:abstractNumId w:val="17"/>
  </w:num>
  <w:num w:numId="11">
    <w:abstractNumId w:val="24"/>
  </w:num>
  <w:num w:numId="12">
    <w:abstractNumId w:val="3"/>
  </w:num>
  <w:num w:numId="13">
    <w:abstractNumId w:val="15"/>
  </w:num>
  <w:num w:numId="14">
    <w:abstractNumId w:val="18"/>
  </w:num>
  <w:num w:numId="15">
    <w:abstractNumId w:val="1"/>
  </w:num>
  <w:num w:numId="16">
    <w:abstractNumId w:val="7"/>
  </w:num>
  <w:num w:numId="17">
    <w:abstractNumId w:val="19"/>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11"/>
  </w:num>
  <w:num w:numId="23">
    <w:abstractNumId w:val="8"/>
  </w:num>
  <w:num w:numId="24">
    <w:abstractNumId w:val="21"/>
  </w:num>
  <w:num w:numId="25">
    <w:abstractNumId w:val="0"/>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473A4"/>
    <w:rsid w:val="00060F78"/>
    <w:rsid w:val="000673A1"/>
    <w:rsid w:val="0007059C"/>
    <w:rsid w:val="00092A05"/>
    <w:rsid w:val="00096AF0"/>
    <w:rsid w:val="000A7B4A"/>
    <w:rsid w:val="000B3D8E"/>
    <w:rsid w:val="00104ABA"/>
    <w:rsid w:val="00107E57"/>
    <w:rsid w:val="00121EE8"/>
    <w:rsid w:val="00146531"/>
    <w:rsid w:val="00157D54"/>
    <w:rsid w:val="001B50D3"/>
    <w:rsid w:val="001E1424"/>
    <w:rsid w:val="00213EE1"/>
    <w:rsid w:val="00216D4A"/>
    <w:rsid w:val="00237138"/>
    <w:rsid w:val="00245351"/>
    <w:rsid w:val="0024632F"/>
    <w:rsid w:val="002A58A5"/>
    <w:rsid w:val="002C1724"/>
    <w:rsid w:val="002C55BF"/>
    <w:rsid w:val="002C7B22"/>
    <w:rsid w:val="002D3E2B"/>
    <w:rsid w:val="002E1C93"/>
    <w:rsid w:val="002E2207"/>
    <w:rsid w:val="00304718"/>
    <w:rsid w:val="00312B15"/>
    <w:rsid w:val="00314D80"/>
    <w:rsid w:val="00316E76"/>
    <w:rsid w:val="00321447"/>
    <w:rsid w:val="003237DF"/>
    <w:rsid w:val="003314A4"/>
    <w:rsid w:val="00336526"/>
    <w:rsid w:val="00364B61"/>
    <w:rsid w:val="00383F75"/>
    <w:rsid w:val="0038628A"/>
    <w:rsid w:val="00390146"/>
    <w:rsid w:val="0039753A"/>
    <w:rsid w:val="003C51EE"/>
    <w:rsid w:val="003C79CB"/>
    <w:rsid w:val="003D3B71"/>
    <w:rsid w:val="003D5C66"/>
    <w:rsid w:val="003E564E"/>
    <w:rsid w:val="00430717"/>
    <w:rsid w:val="004416CC"/>
    <w:rsid w:val="00453DFE"/>
    <w:rsid w:val="0045539B"/>
    <w:rsid w:val="00455DAD"/>
    <w:rsid w:val="00456E2E"/>
    <w:rsid w:val="00472440"/>
    <w:rsid w:val="004A6DE0"/>
    <w:rsid w:val="004B598B"/>
    <w:rsid w:val="004E58C7"/>
    <w:rsid w:val="005031E0"/>
    <w:rsid w:val="005068E7"/>
    <w:rsid w:val="005438EE"/>
    <w:rsid w:val="00562330"/>
    <w:rsid w:val="00570744"/>
    <w:rsid w:val="005858A1"/>
    <w:rsid w:val="0059011D"/>
    <w:rsid w:val="005A33D1"/>
    <w:rsid w:val="005E2CC9"/>
    <w:rsid w:val="0060096C"/>
    <w:rsid w:val="00601886"/>
    <w:rsid w:val="00632B36"/>
    <w:rsid w:val="006343F0"/>
    <w:rsid w:val="00677C8F"/>
    <w:rsid w:val="00695B35"/>
    <w:rsid w:val="006A3F32"/>
    <w:rsid w:val="006A5F52"/>
    <w:rsid w:val="006B1240"/>
    <w:rsid w:val="006D18C3"/>
    <w:rsid w:val="006D2C30"/>
    <w:rsid w:val="006E6863"/>
    <w:rsid w:val="006F57C8"/>
    <w:rsid w:val="007003F5"/>
    <w:rsid w:val="00707501"/>
    <w:rsid w:val="00713C6C"/>
    <w:rsid w:val="00715629"/>
    <w:rsid w:val="00717232"/>
    <w:rsid w:val="007329BF"/>
    <w:rsid w:val="00737B5D"/>
    <w:rsid w:val="00747A13"/>
    <w:rsid w:val="007A27AD"/>
    <w:rsid w:val="007A2BAD"/>
    <w:rsid w:val="007A57E4"/>
    <w:rsid w:val="007B06FA"/>
    <w:rsid w:val="008169CA"/>
    <w:rsid w:val="00827068"/>
    <w:rsid w:val="00854E58"/>
    <w:rsid w:val="008756D3"/>
    <w:rsid w:val="00894F0A"/>
    <w:rsid w:val="008B14FD"/>
    <w:rsid w:val="008B412B"/>
    <w:rsid w:val="008F36FF"/>
    <w:rsid w:val="008F65B0"/>
    <w:rsid w:val="009178D6"/>
    <w:rsid w:val="00924323"/>
    <w:rsid w:val="00925860"/>
    <w:rsid w:val="009352E7"/>
    <w:rsid w:val="00935ED2"/>
    <w:rsid w:val="009506A9"/>
    <w:rsid w:val="00960F02"/>
    <w:rsid w:val="00963E50"/>
    <w:rsid w:val="00970AB5"/>
    <w:rsid w:val="009942E3"/>
    <w:rsid w:val="009C6087"/>
    <w:rsid w:val="009F1906"/>
    <w:rsid w:val="00A168D3"/>
    <w:rsid w:val="00A17008"/>
    <w:rsid w:val="00A305FD"/>
    <w:rsid w:val="00A35B01"/>
    <w:rsid w:val="00A46D19"/>
    <w:rsid w:val="00A953A8"/>
    <w:rsid w:val="00AA0346"/>
    <w:rsid w:val="00AB0C10"/>
    <w:rsid w:val="00AF4C11"/>
    <w:rsid w:val="00AF4E65"/>
    <w:rsid w:val="00AF5037"/>
    <w:rsid w:val="00AF63EA"/>
    <w:rsid w:val="00B32A32"/>
    <w:rsid w:val="00B40E27"/>
    <w:rsid w:val="00B447E0"/>
    <w:rsid w:val="00B5023A"/>
    <w:rsid w:val="00B625B1"/>
    <w:rsid w:val="00B860BC"/>
    <w:rsid w:val="00BC75A3"/>
    <w:rsid w:val="00C02E37"/>
    <w:rsid w:val="00C268D8"/>
    <w:rsid w:val="00C3357F"/>
    <w:rsid w:val="00C364E8"/>
    <w:rsid w:val="00C74AD2"/>
    <w:rsid w:val="00C75B47"/>
    <w:rsid w:val="00CA13B7"/>
    <w:rsid w:val="00CB53BC"/>
    <w:rsid w:val="00CB73F2"/>
    <w:rsid w:val="00CD2152"/>
    <w:rsid w:val="00CF12B2"/>
    <w:rsid w:val="00D150F3"/>
    <w:rsid w:val="00D304E1"/>
    <w:rsid w:val="00D40B0A"/>
    <w:rsid w:val="00D82B52"/>
    <w:rsid w:val="00D863D9"/>
    <w:rsid w:val="00D9597E"/>
    <w:rsid w:val="00D960EC"/>
    <w:rsid w:val="00DA0CA6"/>
    <w:rsid w:val="00DA0E6D"/>
    <w:rsid w:val="00DB645E"/>
    <w:rsid w:val="00DF522B"/>
    <w:rsid w:val="00E05C94"/>
    <w:rsid w:val="00E22435"/>
    <w:rsid w:val="00E25BF9"/>
    <w:rsid w:val="00E4605C"/>
    <w:rsid w:val="00E5563E"/>
    <w:rsid w:val="00E81C8F"/>
    <w:rsid w:val="00E97C2D"/>
    <w:rsid w:val="00EA7827"/>
    <w:rsid w:val="00EC16DA"/>
    <w:rsid w:val="00EE25CE"/>
    <w:rsid w:val="00F12C0A"/>
    <w:rsid w:val="00F20D45"/>
    <w:rsid w:val="00F24104"/>
    <w:rsid w:val="00F42DE8"/>
    <w:rsid w:val="00F5662B"/>
    <w:rsid w:val="00F57380"/>
    <w:rsid w:val="00F72827"/>
    <w:rsid w:val="00F8378E"/>
    <w:rsid w:val="00F9716C"/>
    <w:rsid w:val="00F97F16"/>
    <w:rsid w:val="00FA694F"/>
    <w:rsid w:val="00FE19C6"/>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DC92-D078-418C-B83F-8897A99F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14</cp:revision>
  <cp:lastPrinted>2017-12-21T15:47:00Z</cp:lastPrinted>
  <dcterms:created xsi:type="dcterms:W3CDTF">2018-11-08T11:28:00Z</dcterms:created>
  <dcterms:modified xsi:type="dcterms:W3CDTF">2018-11-09T10:41:00Z</dcterms:modified>
</cp:coreProperties>
</file>